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99E" w14:textId="77777777" w:rsidR="00A412C6" w:rsidRPr="00A412C6" w:rsidRDefault="00A412C6" w:rsidP="00A412C6">
      <w:pPr>
        <w:pageBreakBefore/>
        <w:autoSpaceDE w:val="0"/>
        <w:autoSpaceDN w:val="0"/>
        <w:adjustRightInd w:val="0"/>
        <w:spacing w:after="360" w:line="360" w:lineRule="auto"/>
        <w:rPr>
          <w:rFonts w:ascii="Arial" w:eastAsia="SimSun" w:hAnsi="Arial" w:cs="Times New Roman"/>
          <w:b/>
          <w:sz w:val="24"/>
          <w:szCs w:val="24"/>
        </w:rPr>
      </w:pPr>
      <w:r w:rsidRPr="00A412C6">
        <w:rPr>
          <w:rFonts w:ascii="Arial" w:hAnsi="Arial"/>
          <w:b/>
          <w:sz w:val="24"/>
        </w:rPr>
        <w:t>Cột Social Security (An Sinh Xã Hội)</w:t>
      </w:r>
    </w:p>
    <w:p w14:paraId="7246EC51" w14:textId="77777777" w:rsidR="00A412C6" w:rsidRPr="00A412C6" w:rsidRDefault="00A412C6" w:rsidP="00A412C6">
      <w:pPr>
        <w:keepNext/>
        <w:keepLines/>
        <w:spacing w:before="240" w:after="0"/>
        <w:outlineLvl w:val="0"/>
        <w:rPr>
          <w:rFonts w:ascii="Arial" w:eastAsiaTheme="majorEastAsia" w:hAnsi="Arial" w:cstheme="majorBidi"/>
          <w:sz w:val="24"/>
          <w:szCs w:val="32"/>
        </w:rPr>
      </w:pPr>
      <w:bookmarkStart w:id="0" w:name="_Toc136866294"/>
      <w:r w:rsidRPr="00A412C6">
        <w:rPr>
          <w:rFonts w:ascii="Arial" w:hAnsi="Arial"/>
          <w:sz w:val="24"/>
        </w:rPr>
        <w:t xml:space="preserve">SOCIAL SECURITY </w:t>
      </w:r>
      <w:r w:rsidRPr="00A412C6">
        <w:rPr>
          <w:rFonts w:ascii="Arial" w:hAnsi="Arial"/>
          <w:b/>
          <w:sz w:val="24"/>
        </w:rPr>
        <w:t>(AN SINH XÃ HỘI)</w:t>
      </w:r>
      <w:r w:rsidRPr="00A412C6">
        <w:rPr>
          <w:rFonts w:ascii="Arial" w:hAnsi="Arial"/>
          <w:sz w:val="24"/>
        </w:rPr>
        <w:t xml:space="preserve"> MỞ RỘNG PHẠM VI VÀ QUYỀN TIẾP CẬN SSI</w:t>
      </w:r>
      <w:bookmarkEnd w:id="0"/>
    </w:p>
    <w:p w14:paraId="25E4C8ED" w14:textId="77777777" w:rsidR="00A412C6" w:rsidRPr="00A412C6" w:rsidRDefault="00A412C6" w:rsidP="00A412C6">
      <w:pPr>
        <w:spacing w:after="0" w:line="360" w:lineRule="auto"/>
        <w:rPr>
          <w:rFonts w:ascii="Times New Roman" w:eastAsia="SimSun" w:hAnsi="Times New Roman" w:cs="Times New Roman"/>
          <w:b/>
          <w:sz w:val="24"/>
          <w:szCs w:val="24"/>
          <w:lang w:eastAsia="zh-CN"/>
        </w:rPr>
      </w:pPr>
    </w:p>
    <w:p w14:paraId="54FCFC58" w14:textId="77777777" w:rsidR="00A412C6" w:rsidRPr="00A412C6" w:rsidRDefault="00A412C6" w:rsidP="00A412C6">
      <w:pPr>
        <w:spacing w:after="0" w:line="360" w:lineRule="auto"/>
        <w:rPr>
          <w:rFonts w:ascii="Arial" w:eastAsia="SimSun" w:hAnsi="Arial" w:cs="Times New Roman"/>
          <w:b/>
          <w:sz w:val="24"/>
          <w:szCs w:val="24"/>
        </w:rPr>
      </w:pPr>
      <w:r w:rsidRPr="00A412C6">
        <w:rPr>
          <w:rFonts w:ascii="Arial" w:hAnsi="Arial"/>
          <w:b/>
          <w:sz w:val="24"/>
        </w:rPr>
        <w:t>Tác giả &lt;Name&gt;</w:t>
      </w:r>
    </w:p>
    <w:p w14:paraId="0869AA6B" w14:textId="77777777" w:rsidR="00A412C6" w:rsidRPr="00A412C6" w:rsidRDefault="00A412C6" w:rsidP="00A412C6">
      <w:pPr>
        <w:spacing w:after="0" w:line="360" w:lineRule="auto"/>
        <w:rPr>
          <w:rFonts w:ascii="Arial" w:eastAsia="SimSun" w:hAnsi="Arial" w:cs="Times New Roman"/>
          <w:b/>
          <w:sz w:val="24"/>
          <w:szCs w:val="24"/>
        </w:rPr>
      </w:pPr>
      <w:r w:rsidRPr="00A412C6">
        <w:rPr>
          <w:rFonts w:ascii="Arial" w:hAnsi="Arial"/>
          <w:b/>
          <w:sz w:val="24"/>
        </w:rPr>
        <w:t>Social Security (An Sinh Xã Hội) &lt;Title&gt; tại &lt;Place&gt;</w:t>
      </w:r>
    </w:p>
    <w:p w14:paraId="58BB744E" w14:textId="77777777" w:rsidR="00A412C6" w:rsidRPr="00A412C6" w:rsidRDefault="00A412C6" w:rsidP="00A412C6">
      <w:pPr>
        <w:spacing w:after="0" w:line="360" w:lineRule="auto"/>
        <w:rPr>
          <w:rFonts w:ascii="Arial" w:eastAsia="SimSun" w:hAnsi="Arial" w:cs="Times New Roman"/>
          <w:b/>
          <w:sz w:val="24"/>
          <w:szCs w:val="24"/>
        </w:rPr>
      </w:pPr>
      <w:r w:rsidRPr="00A412C6">
        <w:rPr>
          <w:rFonts w:ascii="Arial" w:hAnsi="Arial"/>
          <w:b/>
          <w:noProof/>
          <w:sz w:val="24"/>
          <w:lang w:val="en-US" w:eastAsia="zh-TW" w:bidi="gu-IN"/>
        </w:rPr>
        <w:drawing>
          <wp:inline distT="0" distB="0" distL="0" distR="0" wp14:anchorId="209A7E03" wp14:editId="61E1097C">
            <wp:extent cx="2862072" cy="2862072"/>
            <wp:effectExtent l="0" t="0" r="0" b="0"/>
            <wp:docPr id="11" name="Picture 11" descr="Mother working from home while holding toddler, family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her working from home while holding toddler, family in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2A69BF56" w14:textId="77777777" w:rsidR="00A412C6" w:rsidRPr="00A412C6" w:rsidRDefault="00A412C6" w:rsidP="00A412C6">
      <w:pPr>
        <w:shd w:val="clear" w:color="auto" w:fill="FFFFFF"/>
        <w:spacing w:before="100" w:beforeAutospacing="1" w:after="100" w:afterAutospacing="1" w:line="360" w:lineRule="auto"/>
        <w:textAlignment w:val="baseline"/>
        <w:rPr>
          <w:rFonts w:ascii="Arial" w:eastAsia="Times New Roman" w:hAnsi="Arial" w:cs="Times New Roman"/>
          <w:sz w:val="24"/>
          <w:szCs w:val="24"/>
        </w:rPr>
      </w:pPr>
      <w:r w:rsidRPr="00A412C6">
        <w:rPr>
          <w:rFonts w:ascii="Arial" w:hAnsi="Arial"/>
          <w:sz w:val="24"/>
        </w:rPr>
        <w:t>Social Security (An Sinh Xã Hội) đã mở rộng phạm vi tiếp cận của mình tới những người đang rất cần sự trợ giúp tài chính, họ là những người có thể đủ điều kiện nhận Supplemental Security Income (Tiền Phụ Cấp An Sinh) (SSI). SSI chi trả các khoản thanh toán hàng tháng cho người trưởng thành từ 65 tuổi trở lên hoặc cho những người trưởng thành khác và trẻ em bị khuyết tật hoặc mù có thu nhập và nguồn lực tài chính hạn chế. SSI giúp chi trả các nhu cầu cơ bản như tiền thuê nhà, thực phẩm, quần áo và thuốc men.</w:t>
      </w:r>
    </w:p>
    <w:p w14:paraId="35DE0868" w14:textId="77777777" w:rsidR="00A412C6" w:rsidRPr="00A412C6" w:rsidRDefault="00A412C6" w:rsidP="00A412C6">
      <w:pPr>
        <w:shd w:val="clear" w:color="auto" w:fill="FFFFFF"/>
        <w:spacing w:before="100" w:beforeAutospacing="1" w:after="100" w:afterAutospacing="1" w:line="360" w:lineRule="auto"/>
        <w:textAlignment w:val="baseline"/>
        <w:rPr>
          <w:rFonts w:ascii="Arial" w:eastAsia="Times New Roman" w:hAnsi="Arial" w:cs="Times New Roman"/>
          <w:sz w:val="24"/>
          <w:szCs w:val="24"/>
        </w:rPr>
      </w:pPr>
      <w:r w:rsidRPr="00A412C6">
        <w:rPr>
          <w:rFonts w:ascii="Arial" w:hAnsi="Arial"/>
          <w:sz w:val="24"/>
        </w:rPr>
        <w:t>Chúng tôi đã xác định được các cộng đồng ít được phục vụ tại các khu vực nông thôn và thành thị trên khắp đất nước. Chúng tôi tập trung vào các khu vực có mức sụt giảm đơn đăng ký SSI lớn nhất kể từ đại dịch. Chúng tôi nhắm đến các khu vực nơi phần đông người dân đang sống bằng hoặc dưới ngưỡng nghèo liên bang trong các nỗ lực tiếp cận cộng đồng của mình.</w:t>
      </w:r>
    </w:p>
    <w:p w14:paraId="21F5402B" w14:textId="77777777" w:rsidR="00A412C6" w:rsidRPr="00A412C6" w:rsidRDefault="00A412C6" w:rsidP="00A412C6">
      <w:pPr>
        <w:shd w:val="clear" w:color="auto" w:fill="FFFFFF"/>
        <w:spacing w:before="100" w:beforeAutospacing="1" w:after="100" w:afterAutospacing="1" w:line="360" w:lineRule="auto"/>
        <w:textAlignment w:val="baseline"/>
        <w:rPr>
          <w:rFonts w:ascii="Arial" w:eastAsia="Times New Roman" w:hAnsi="Arial" w:cs="Times New Roman"/>
          <w:color w:val="212121"/>
          <w:sz w:val="24"/>
          <w:szCs w:val="24"/>
        </w:rPr>
      </w:pPr>
      <w:r w:rsidRPr="00A412C6">
        <w:rPr>
          <w:rFonts w:ascii="Arial" w:hAnsi="Arial"/>
          <w:sz w:val="24"/>
        </w:rPr>
        <w:lastRenderedPageBreak/>
        <w:t xml:space="preserve">Những người nhận SSI có thể đủ điều kiện nhận hỗ trợ tài chính khác. Các hỗ trợ tài chính khác có thể là phúc lợi Supplemental Nutrition Assistance Program (Chương Trình Trợ Cấp Dinh Dưỡng Bổ Sung) hoặc phúc lợi SNAP (trước đây được gọi là chương trình tem phiếu thực phẩm), Medicaid và hỗ trợ giảm giá cước dịch vụ internet thông qua Federal Trade Commission’s Affordable Connectivity Program (Chương Trình Kết Nối Giá Cả Phải Chăng của Ủy Ban Thương Mại Liên Bang). Người thụ hưởng Social Security (An Sinh Xã Hội) cũng có thể </w:t>
      </w:r>
      <w:r w:rsidRPr="00A412C6">
        <w:rPr>
          <w:rFonts w:ascii="Arial" w:hAnsi="Arial"/>
          <w:color w:val="212121"/>
          <w:sz w:val="24"/>
        </w:rPr>
        <w:t>đủ điều kiện nhận SSI.</w:t>
      </w:r>
    </w:p>
    <w:p w14:paraId="58AB88E9" w14:textId="77777777" w:rsidR="00A412C6" w:rsidRPr="00A412C6" w:rsidRDefault="00A412C6" w:rsidP="00A412C6">
      <w:pPr>
        <w:shd w:val="clear" w:color="auto" w:fill="FFFFFF" w:themeFill="background1"/>
        <w:spacing w:before="100" w:beforeAutospacing="1" w:after="100" w:afterAutospacing="1" w:line="360" w:lineRule="auto"/>
        <w:textAlignment w:val="baseline"/>
        <w:rPr>
          <w:rFonts w:ascii="Arial" w:eastAsia="Times New Roman" w:hAnsi="Arial" w:cs="Times New Roman"/>
          <w:color w:val="212121"/>
          <w:sz w:val="24"/>
          <w:szCs w:val="24"/>
        </w:rPr>
      </w:pPr>
      <w:r w:rsidRPr="00A412C6">
        <w:rPr>
          <w:rFonts w:ascii="Arial" w:hAnsi="Arial"/>
          <w:color w:val="212121"/>
          <w:sz w:val="24"/>
        </w:rPr>
        <w:t>Những người có thu nhập, nguồn lực tài chính và khả năng truy cập internet bị hạn chế có thể truy cập </w:t>
      </w:r>
      <w:hyperlink r:id="rId10">
        <w:r w:rsidRPr="00A412C6">
          <w:rPr>
            <w:rFonts w:ascii="Arial" w:hAnsi="Arial"/>
            <w:color w:val="0000FF"/>
            <w:sz w:val="24"/>
            <w:u w:val="single"/>
          </w:rPr>
          <w:t>www.ssa.gov/ssi</w:t>
        </w:r>
      </w:hyperlink>
      <w:r w:rsidRPr="00A412C6">
        <w:rPr>
          <w:rFonts w:ascii="Arial" w:hAnsi="Arial"/>
          <w:color w:val="212121"/>
          <w:sz w:val="24"/>
        </w:rPr>
        <w:t> (chỉ có bằng tiếng Anh) để tìm hiểu thêm về tình trạng hội đủ điều kiện nhận SSI và yêu cầu sắp xếp một cuộc hẹn để nộp đơn xin nhận phúc lợi.  Những người không thể truy cập internet có thể gọi tới Số Quốc Gia 800, cụ thể là 1-800-772-1213 để trò chuyện với một người đại diện.</w:t>
      </w:r>
    </w:p>
    <w:p w14:paraId="47B043F0" w14:textId="77777777" w:rsidR="00A412C6" w:rsidRPr="00A412C6" w:rsidRDefault="00A412C6" w:rsidP="00A412C6">
      <w:pPr>
        <w:shd w:val="clear" w:color="auto" w:fill="FFFFFF"/>
        <w:spacing w:before="100" w:beforeAutospacing="1" w:after="100" w:afterAutospacing="1" w:line="360" w:lineRule="auto"/>
        <w:textAlignment w:val="baseline"/>
        <w:rPr>
          <w:rFonts w:ascii="Arial" w:eastAsia="Times New Roman" w:hAnsi="Arial" w:cs="Times New Roman"/>
          <w:color w:val="212121"/>
          <w:sz w:val="24"/>
          <w:szCs w:val="24"/>
        </w:rPr>
      </w:pPr>
      <w:r w:rsidRPr="00A412C6">
        <w:rPr>
          <w:rFonts w:ascii="Arial" w:hAnsi="Arial"/>
          <w:color w:val="212121"/>
          <w:sz w:val="24"/>
        </w:rPr>
        <w:t>Vui lòng chia sẻ thông tin này với bạn bè và người thân để lan tỏa thông tin về SSI.</w:t>
      </w:r>
    </w:p>
    <w:p w14:paraId="6966D11B" w14:textId="502B1A3D" w:rsidR="00DB29E0" w:rsidRDefault="00A412C6" w:rsidP="00A412C6">
      <w:pPr>
        <w:jc w:val="center"/>
      </w:pPr>
      <w:r w:rsidRPr="00A412C6">
        <w:rPr>
          <w:rFonts w:ascii="Arial" w:hAnsi="Arial"/>
          <w:sz w:val="24"/>
        </w:rPr>
        <w:t># # #</w:t>
      </w:r>
    </w:p>
    <w:sectPr w:rsidR="00DB29E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EBAE" w14:textId="77777777" w:rsidR="00F72CF7" w:rsidRDefault="00F72CF7">
      <w:pPr>
        <w:spacing w:after="0" w:line="240" w:lineRule="auto"/>
      </w:pPr>
      <w:r>
        <w:separator/>
      </w:r>
    </w:p>
  </w:endnote>
  <w:endnote w:type="continuationSeparator" w:id="0">
    <w:p w14:paraId="711FE718" w14:textId="77777777" w:rsidR="00F72CF7" w:rsidRDefault="00F7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1074" w14:textId="77777777" w:rsidR="00F72CF7" w:rsidRDefault="00F7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129" w14:textId="77777777" w:rsidR="00F72CF7" w:rsidRDefault="00F72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BEE0" w14:textId="77777777" w:rsidR="00F72CF7" w:rsidRDefault="00F72CF7">
      <w:pPr>
        <w:spacing w:after="0" w:line="240" w:lineRule="auto"/>
      </w:pPr>
      <w:r>
        <w:separator/>
      </w:r>
    </w:p>
  </w:footnote>
  <w:footnote w:type="continuationSeparator" w:id="0">
    <w:p w14:paraId="4A753B9F" w14:textId="77777777" w:rsidR="00F72CF7" w:rsidRDefault="00F72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6C74" w14:textId="77777777" w:rsidR="00F72CF7" w:rsidRDefault="00F7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0827" w14:textId="77777777" w:rsidR="00F72CF7" w:rsidRDefault="00F72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84"/>
    <w:rsid w:val="0014734B"/>
    <w:rsid w:val="00424452"/>
    <w:rsid w:val="004C14B4"/>
    <w:rsid w:val="005D0AA3"/>
    <w:rsid w:val="00775284"/>
    <w:rsid w:val="00A412C6"/>
    <w:rsid w:val="00AB0C46"/>
    <w:rsid w:val="00DB29E0"/>
    <w:rsid w:val="00E1351C"/>
    <w:rsid w:val="00F72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49C"/>
  <w15:chartTrackingRefBased/>
  <w15:docId w15:val="{97602A90-5005-4F4A-8125-22A4989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C6"/>
    <w:rPr>
      <w:lang w:val="vi-VN"/>
    </w:rPr>
  </w:style>
  <w:style w:type="paragraph" w:styleId="Heading1">
    <w:name w:val="heading 1"/>
    <w:basedOn w:val="Normal"/>
    <w:next w:val="Normal"/>
    <w:link w:val="Heading1Char"/>
    <w:qFormat/>
    <w:rsid w:val="00775284"/>
    <w:pPr>
      <w:keepNext/>
      <w:keepLines/>
      <w:spacing w:before="240" w:after="0"/>
      <w:outlineLvl w:val="0"/>
    </w:pPr>
    <w:rPr>
      <w:rFonts w:ascii="Times New Roman" w:eastAsiaTheme="majorEastAsia" w:hAnsi="Times New Roman" w:cstheme="majorBidi"/>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284"/>
    <w:rPr>
      <w:rFonts w:ascii="Times New Roman" w:eastAsiaTheme="majorEastAsia" w:hAnsi="Times New Roman" w:cstheme="majorBidi"/>
      <w:sz w:val="24"/>
      <w:szCs w:val="32"/>
    </w:rPr>
  </w:style>
  <w:style w:type="paragraph" w:customStyle="1" w:styleId="Body">
    <w:name w:val="Body"/>
    <w:basedOn w:val="Normal"/>
    <w:qFormat/>
    <w:rsid w:val="00775284"/>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775284"/>
    <w:pPr>
      <w:spacing w:after="0" w:line="360" w:lineRule="auto"/>
    </w:pPr>
    <w:rPr>
      <w:rFonts w:ascii="Times New Roman" w:eastAsia="SimSun" w:hAnsi="Times New Roman" w:cs="Times New Roman"/>
      <w:b/>
      <w:sz w:val="24"/>
      <w:szCs w:val="24"/>
      <w:lang w:val="en-US" w:eastAsia="zh-CN"/>
    </w:rPr>
  </w:style>
  <w:style w:type="paragraph" w:customStyle="1" w:styleId="Column">
    <w:name w:val="Column"/>
    <w:basedOn w:val="Normal"/>
    <w:qFormat/>
    <w:rsid w:val="00775284"/>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paragraph" w:styleId="Header">
    <w:name w:val="header"/>
    <w:basedOn w:val="Normal"/>
    <w:link w:val="HeaderChar"/>
    <w:unhideWhenUsed/>
    <w:rsid w:val="00775284"/>
    <w:pPr>
      <w:tabs>
        <w:tab w:val="center" w:pos="4680"/>
        <w:tab w:val="right" w:pos="9360"/>
      </w:tabs>
      <w:spacing w:after="0" w:line="240" w:lineRule="auto"/>
    </w:pPr>
    <w:rPr>
      <w:lang w:val="en-US"/>
    </w:rPr>
  </w:style>
  <w:style w:type="character" w:customStyle="1" w:styleId="HeaderChar">
    <w:name w:val="Header Char"/>
    <w:basedOn w:val="DefaultParagraphFont"/>
    <w:link w:val="Header"/>
    <w:rsid w:val="00775284"/>
  </w:style>
  <w:style w:type="paragraph" w:styleId="Footer">
    <w:name w:val="footer"/>
    <w:basedOn w:val="Normal"/>
    <w:link w:val="FooterChar"/>
    <w:uiPriority w:val="99"/>
    <w:unhideWhenUsed/>
    <w:rsid w:val="0077528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7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sa.gov/ss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EF5DCEC5-B772-4E43-AB5F-46DEFB7144B0}">
  <ds:schemaRefs>
    <ds:schemaRef ds:uri="http://schemas.microsoft.com/sharepoint/v3/contenttype/forms"/>
  </ds:schemaRefs>
</ds:datastoreItem>
</file>

<file path=customXml/itemProps2.xml><?xml version="1.0" encoding="utf-8"?>
<ds:datastoreItem xmlns:ds="http://schemas.openxmlformats.org/officeDocument/2006/customXml" ds:itemID="{1609B2E6-6C5F-4368-A978-D11EDF73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2062A-1EB9-4BB8-B20A-AD9EFB36DD27}">
  <ds:schemaRefs>
    <ds:schemaRef ds:uri="http://purl.org/dc/terms/"/>
    <ds:schemaRef ds:uri="07c7fcb7-5c43-4032-a2cf-557d024109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e0e8df6-4683-4906-89d2-a3a9e1a315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3</cp:revision>
  <dcterms:created xsi:type="dcterms:W3CDTF">2024-08-09T12:37:00Z</dcterms:created>
  <dcterms:modified xsi:type="dcterms:W3CDTF">2024-08-09T14:12:00Z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